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10" w:rsidRPr="00EF6EE2" w:rsidRDefault="00232510" w:rsidP="00232510">
      <w:pPr>
        <w:spacing w:after="200" w:line="276" w:lineRule="auto"/>
        <w:jc w:val="left"/>
        <w:rPr>
          <w:rFonts w:ascii="Arial" w:hAnsi="Arial" w:cs="Arial"/>
        </w:rPr>
      </w:pPr>
    </w:p>
    <w:p w:rsidR="00232510" w:rsidRPr="00EF6EE2" w:rsidRDefault="00232510" w:rsidP="00232510">
      <w:pPr>
        <w:pStyle w:val="Heading1"/>
        <w:rPr>
          <w:rFonts w:ascii="Arial" w:hAnsi="Arial" w:cs="Arial"/>
          <w:snapToGrid w:val="0"/>
        </w:rPr>
      </w:pPr>
      <w:r w:rsidRPr="00EF6EE2">
        <w:rPr>
          <w:rFonts w:ascii="Arial" w:hAnsi="Arial" w:cs="Arial"/>
          <w:snapToGrid w:val="0"/>
        </w:rPr>
        <w:t>3130.</w:t>
      </w:r>
      <w:bookmarkStart w:id="0" w:name="z3130_01"/>
      <w:bookmarkEnd w:id="0"/>
      <w:r w:rsidRPr="00EF6EE2">
        <w:rPr>
          <w:rFonts w:ascii="Arial" w:hAnsi="Arial" w:cs="Arial"/>
          <w:snapToGrid w:val="0"/>
        </w:rPr>
        <w:t>01 - RE-ASSIGNMENT OF INSTRUCTIONAL STAFF</w:t>
      </w:r>
    </w:p>
    <w:p w:rsidR="00232510" w:rsidRPr="00EF6EE2" w:rsidRDefault="00232510" w:rsidP="00232510">
      <w:pPr>
        <w:suppressLineNumbers/>
        <w:rPr>
          <w:rFonts w:ascii="Arial" w:hAnsi="Arial" w:cs="Arial"/>
          <w:snapToGrid w:val="0"/>
          <w:color w:val="000000"/>
        </w:rPr>
      </w:pPr>
    </w:p>
    <w:p w:rsidR="00232510" w:rsidRPr="00EF6EE2" w:rsidRDefault="00232510" w:rsidP="00232510">
      <w:pPr>
        <w:suppressLineNumbers/>
        <w:rPr>
          <w:rFonts w:ascii="Arial" w:hAnsi="Arial" w:cs="Arial"/>
          <w:snapToGrid w:val="0"/>
          <w:color w:val="000000"/>
        </w:rPr>
      </w:pPr>
    </w:p>
    <w:p w:rsidR="00232510" w:rsidRPr="000E518C" w:rsidRDefault="00232510" w:rsidP="00232510">
      <w:pPr>
        <w:rPr>
          <w:rFonts w:ascii="Arial" w:hAnsi="Arial" w:cs="Arial"/>
          <w:snapToGrid w:val="0"/>
          <w:color w:val="000000"/>
          <w:sz w:val="20"/>
        </w:rPr>
      </w:pPr>
      <w:r w:rsidRPr="000E518C">
        <w:rPr>
          <w:rFonts w:ascii="Arial" w:hAnsi="Arial" w:cs="Arial"/>
          <w:snapToGrid w:val="0"/>
          <w:color w:val="000000"/>
          <w:sz w:val="20"/>
        </w:rPr>
        <w:t>Instructional staff members may be reassigned to any position for which they are qualified in order to meet the needs of the District.  The Superintendent shall recommend instructional staff members for re-assignment to the School Board.  Instructional staff members in a bargaining unit are to refer to negotiated agreements.</w:t>
      </w:r>
    </w:p>
    <w:p w:rsidR="00232510" w:rsidRPr="000E518C" w:rsidRDefault="00232510" w:rsidP="00232510">
      <w:pPr>
        <w:suppressLineNumbers/>
        <w:rPr>
          <w:rFonts w:ascii="Arial" w:hAnsi="Arial" w:cs="Arial"/>
          <w:snapToGrid w:val="0"/>
          <w:color w:val="000000"/>
          <w:sz w:val="20"/>
        </w:rPr>
      </w:pPr>
    </w:p>
    <w:p w:rsidR="00232510" w:rsidRPr="000E518C" w:rsidRDefault="00232510" w:rsidP="00232510">
      <w:pPr>
        <w:suppressLineNumbers/>
        <w:rPr>
          <w:rFonts w:ascii="Arial" w:hAnsi="Arial" w:cs="Arial"/>
          <w:snapToGrid w:val="0"/>
          <w:color w:val="000000"/>
          <w:sz w:val="20"/>
        </w:rPr>
      </w:pPr>
    </w:p>
    <w:p w:rsidR="00232510" w:rsidRPr="000E518C" w:rsidRDefault="00232510" w:rsidP="00232510">
      <w:pPr>
        <w:suppressLineNumbers/>
        <w:rPr>
          <w:rFonts w:ascii="Arial" w:hAnsi="Arial" w:cs="Arial"/>
          <w:snapToGrid w:val="0"/>
          <w:color w:val="000000"/>
          <w:sz w:val="20"/>
        </w:rPr>
      </w:pPr>
    </w:p>
    <w:p w:rsidR="00232510" w:rsidRPr="000E518C" w:rsidRDefault="00232510" w:rsidP="00232510">
      <w:pPr>
        <w:rPr>
          <w:rFonts w:ascii="Arial" w:hAnsi="Arial" w:cs="Arial"/>
          <w:snapToGrid w:val="0"/>
          <w:color w:val="000000"/>
          <w:sz w:val="20"/>
        </w:rPr>
      </w:pPr>
      <w:r w:rsidRPr="000E518C">
        <w:rPr>
          <w:rFonts w:ascii="Arial" w:hAnsi="Arial" w:cs="Arial"/>
          <w:snapToGrid w:val="0"/>
          <w:color w:val="000000"/>
          <w:sz w:val="20"/>
        </w:rPr>
        <w:t>F.S. 1012.01, 1012.33</w:t>
      </w:r>
      <w:bookmarkStart w:id="1" w:name="_GoBack"/>
      <w:bookmarkEnd w:id="1"/>
    </w:p>
    <w:sectPr w:rsidR="00232510" w:rsidRPr="000E51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0E" w:rsidRDefault="0034040E" w:rsidP="0034040E">
      <w:r>
        <w:separator/>
      </w:r>
    </w:p>
  </w:endnote>
  <w:endnote w:type="continuationSeparator" w:id="0">
    <w:p w:rsidR="0034040E" w:rsidRDefault="0034040E" w:rsidP="0034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0E" w:rsidRDefault="0034040E" w:rsidP="0034040E">
      <w:r>
        <w:separator/>
      </w:r>
    </w:p>
  </w:footnote>
  <w:footnote w:type="continuationSeparator" w:id="0">
    <w:p w:rsidR="0034040E" w:rsidRDefault="0034040E" w:rsidP="0034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0E" w:rsidRDefault="0034040E">
    <w:pPr>
      <w:pStyle w:val="Header"/>
    </w:pPr>
    <w:r>
      <w:t xml:space="preserve">PCS Board Policies </w:t>
    </w:r>
    <w:r w:rsidR="00232510">
      <w:t>3130.01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0E"/>
    <w:rsid w:val="00232510"/>
    <w:rsid w:val="00311C02"/>
    <w:rsid w:val="0034040E"/>
    <w:rsid w:val="006E5630"/>
    <w:rsid w:val="0087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4946FF0-EF1A-4F7E-8F96-3C6D3AAE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0E"/>
    <w:pPr>
      <w:spacing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34040E"/>
    <w:pPr>
      <w:keepNext/>
      <w:spacing w:after="60"/>
      <w:jc w:val="center"/>
      <w:outlineLvl w:val="0"/>
    </w:pPr>
    <w:rPr>
      <w:color w:val="000080"/>
      <w:kern w:val="2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040E"/>
    <w:rPr>
      <w:rFonts w:ascii="Bookman Old Style" w:eastAsia="Times New Roman" w:hAnsi="Bookman Old Style" w:cs="Times New Roman"/>
      <w:color w:val="000080"/>
      <w:kern w:val="28"/>
      <w:sz w:val="24"/>
      <w:szCs w:val="20"/>
      <w:u w:val="single"/>
    </w:rPr>
  </w:style>
  <w:style w:type="paragraph" w:customStyle="1" w:styleId="Level1List">
    <w:name w:val="Level 1 List"/>
    <w:basedOn w:val="Normal"/>
    <w:uiPriority w:val="99"/>
    <w:rsid w:val="0034040E"/>
    <w:pPr>
      <w:keepNext/>
      <w:tabs>
        <w:tab w:val="left" w:pos="1728"/>
      </w:tabs>
      <w:ind w:left="1728" w:hanging="720"/>
    </w:pPr>
    <w:rPr>
      <w:snapToGrid w:val="0"/>
      <w:color w:val="000000"/>
    </w:rPr>
  </w:style>
  <w:style w:type="character" w:styleId="Hyperlink">
    <w:name w:val="Hyperlink"/>
    <w:uiPriority w:val="99"/>
    <w:unhideWhenUsed/>
    <w:rsid w:val="0034040E"/>
    <w:rPr>
      <w:color w:val="0000FF"/>
      <w:u w:val="single"/>
    </w:rPr>
  </w:style>
  <w:style w:type="paragraph" w:styleId="Header">
    <w:name w:val="header"/>
    <w:basedOn w:val="Normal"/>
    <w:link w:val="HeaderChar"/>
    <w:uiPriority w:val="99"/>
    <w:unhideWhenUsed/>
    <w:rsid w:val="0034040E"/>
    <w:pPr>
      <w:tabs>
        <w:tab w:val="center" w:pos="4680"/>
        <w:tab w:val="right" w:pos="9360"/>
      </w:tabs>
    </w:pPr>
  </w:style>
  <w:style w:type="character" w:customStyle="1" w:styleId="HeaderChar">
    <w:name w:val="Header Char"/>
    <w:basedOn w:val="DefaultParagraphFont"/>
    <w:link w:val="Header"/>
    <w:uiPriority w:val="99"/>
    <w:rsid w:val="0034040E"/>
    <w:rPr>
      <w:rFonts w:ascii="Bookman Old Style" w:eastAsia="Times New Roman" w:hAnsi="Bookman Old Style" w:cs="Times New Roman"/>
      <w:szCs w:val="20"/>
    </w:rPr>
  </w:style>
  <w:style w:type="paragraph" w:styleId="Footer">
    <w:name w:val="footer"/>
    <w:basedOn w:val="Normal"/>
    <w:link w:val="FooterChar"/>
    <w:uiPriority w:val="99"/>
    <w:unhideWhenUsed/>
    <w:rsid w:val="0034040E"/>
    <w:pPr>
      <w:tabs>
        <w:tab w:val="center" w:pos="4680"/>
        <w:tab w:val="right" w:pos="9360"/>
      </w:tabs>
    </w:pPr>
  </w:style>
  <w:style w:type="character" w:customStyle="1" w:styleId="FooterChar">
    <w:name w:val="Footer Char"/>
    <w:basedOn w:val="DefaultParagraphFont"/>
    <w:link w:val="Footer"/>
    <w:uiPriority w:val="99"/>
    <w:rsid w:val="0034040E"/>
    <w:rPr>
      <w:rFonts w:ascii="Bookman Old Style" w:eastAsia="Times New Roman" w:hAnsi="Bookman Old Styl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2</cp:revision>
  <dcterms:created xsi:type="dcterms:W3CDTF">2016-08-31T18:21:00Z</dcterms:created>
  <dcterms:modified xsi:type="dcterms:W3CDTF">2016-08-31T18:21:00Z</dcterms:modified>
</cp:coreProperties>
</file>